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B48B0" w14:textId="77777777" w:rsidR="003B7FC3" w:rsidRDefault="00000000">
      <w:pPr>
        <w:pStyle w:val="Nagwek1"/>
      </w:pPr>
      <w:bookmarkStart w:id="0" w:name="regulamin-konkursu"/>
      <w:r>
        <w:t>REGULAMIN KONKURSU</w:t>
      </w:r>
    </w:p>
    <w:p w14:paraId="48304BE6" w14:textId="77777777" w:rsidR="003B7FC3" w:rsidRDefault="00000000">
      <w:pPr>
        <w:pStyle w:val="Nagwek2"/>
      </w:pPr>
      <w:bookmarkStart w:id="1" w:name="najpiękniejszy-witacz-dożynkowy-2026"/>
      <w:r>
        <w:t>„NAJPIĘKNIEJSZY WITACZ DOŻYNKOWY 2026”</w:t>
      </w:r>
    </w:p>
    <w:p w14:paraId="7FDC86B9" w14:textId="77777777" w:rsidR="003B7FC3" w:rsidRDefault="00000000">
      <w:pPr>
        <w:pStyle w:val="Nagwek3"/>
      </w:pPr>
      <w:bookmarkStart w:id="2" w:name="cel-konkursu"/>
      <w:r>
        <w:t>§ 1. Cel konkursu</w:t>
      </w:r>
    </w:p>
    <w:p w14:paraId="4A29750C" w14:textId="77777777" w:rsidR="003B7FC3" w:rsidRDefault="00000000">
      <w:pPr>
        <w:numPr>
          <w:ilvl w:val="0"/>
          <w:numId w:val="2"/>
        </w:numPr>
      </w:pPr>
      <w:r>
        <w:t>Celem konkursu jest:</w:t>
      </w:r>
    </w:p>
    <w:p w14:paraId="337C215B" w14:textId="77777777" w:rsidR="003B7FC3" w:rsidRDefault="00000000">
      <w:pPr>
        <w:pStyle w:val="Compact"/>
        <w:numPr>
          <w:ilvl w:val="1"/>
          <w:numId w:val="3"/>
        </w:numPr>
      </w:pPr>
      <w:r>
        <w:t>kultywowanie tradycji dożynkowych i lokalnych zwyczajów,</w:t>
      </w:r>
    </w:p>
    <w:p w14:paraId="3C186B4A" w14:textId="77777777" w:rsidR="003B7FC3" w:rsidRDefault="00000000">
      <w:pPr>
        <w:pStyle w:val="Compact"/>
        <w:numPr>
          <w:ilvl w:val="1"/>
          <w:numId w:val="3"/>
        </w:numPr>
      </w:pPr>
      <w:r>
        <w:t>aktywizacja i integracja mieszkańców sołectw Gminy Łanięta,</w:t>
      </w:r>
    </w:p>
    <w:p w14:paraId="0FD8B773" w14:textId="77777777" w:rsidR="003B7FC3" w:rsidRDefault="00000000">
      <w:pPr>
        <w:pStyle w:val="Compact"/>
        <w:numPr>
          <w:ilvl w:val="1"/>
          <w:numId w:val="3"/>
        </w:numPr>
      </w:pPr>
      <w:r>
        <w:t>rozwijanie kreatywności i pomysłowości mieszkańców,</w:t>
      </w:r>
    </w:p>
    <w:p w14:paraId="080267C9" w14:textId="77777777" w:rsidR="003B7FC3" w:rsidRDefault="00000000">
      <w:pPr>
        <w:pStyle w:val="Compact"/>
        <w:numPr>
          <w:ilvl w:val="1"/>
          <w:numId w:val="3"/>
        </w:numPr>
      </w:pPr>
      <w:r>
        <w:t>stworzenie wyjątkowej, dożynkowej oprawy na terenie gminy.</w:t>
      </w:r>
    </w:p>
    <w:p w14:paraId="5F54358D" w14:textId="77777777" w:rsidR="003B7FC3" w:rsidRDefault="00000000">
      <w:pPr>
        <w:pStyle w:val="Nagwek3"/>
      </w:pPr>
      <w:bookmarkStart w:id="3" w:name="uczestnicy-konkursu"/>
      <w:bookmarkEnd w:id="2"/>
      <w:r>
        <w:t>§ 2. Uczestnicy konkursu</w:t>
      </w:r>
    </w:p>
    <w:p w14:paraId="3C975085" w14:textId="77777777" w:rsidR="003B7FC3" w:rsidRDefault="00000000">
      <w:pPr>
        <w:pStyle w:val="Compact"/>
        <w:numPr>
          <w:ilvl w:val="0"/>
          <w:numId w:val="4"/>
        </w:numPr>
      </w:pPr>
      <w:r>
        <w:t xml:space="preserve">Konkurs skierowany jest do </w:t>
      </w:r>
      <w:r>
        <w:rPr>
          <w:b/>
          <w:bCs/>
        </w:rPr>
        <w:t>sołectw z terenu Gminy Łanięta</w:t>
      </w:r>
      <w:r>
        <w:t>.</w:t>
      </w:r>
    </w:p>
    <w:p w14:paraId="13F8C02E" w14:textId="77777777" w:rsidR="003B7FC3" w:rsidRDefault="00000000">
      <w:pPr>
        <w:pStyle w:val="Compact"/>
        <w:numPr>
          <w:ilvl w:val="0"/>
          <w:numId w:val="4"/>
        </w:numPr>
      </w:pPr>
      <w:r>
        <w:t>Każde sołectwo może zgłosić do konkursu jeden witacz dożynkowy.</w:t>
      </w:r>
    </w:p>
    <w:p w14:paraId="48F17196" w14:textId="77777777" w:rsidR="003B7FC3" w:rsidRDefault="00000000">
      <w:pPr>
        <w:pStyle w:val="Compact"/>
        <w:numPr>
          <w:ilvl w:val="0"/>
          <w:numId w:val="4"/>
        </w:numPr>
      </w:pPr>
      <w:r>
        <w:t>Witacz powinien zostać wykonany wspólnie przez mieszkańców danego sołectwa.</w:t>
      </w:r>
    </w:p>
    <w:p w14:paraId="719F6F44" w14:textId="77777777" w:rsidR="003B7FC3" w:rsidRDefault="00000000">
      <w:pPr>
        <w:pStyle w:val="Nagwek3"/>
      </w:pPr>
      <w:bookmarkStart w:id="4" w:name="zasady-konkursu"/>
      <w:bookmarkEnd w:id="3"/>
      <w:r>
        <w:t>§ 3. Zasady konkursu</w:t>
      </w:r>
    </w:p>
    <w:p w14:paraId="0C7C7380" w14:textId="77777777" w:rsidR="003B7FC3" w:rsidRDefault="00000000">
      <w:pPr>
        <w:numPr>
          <w:ilvl w:val="0"/>
          <w:numId w:val="5"/>
        </w:numPr>
      </w:pPr>
      <w:r>
        <w:t>Zadaniem uczestników jest wykonanie i ustawienie witacza na terenie swojego sołectwa.</w:t>
      </w:r>
    </w:p>
    <w:p w14:paraId="1D67A947" w14:textId="77777777" w:rsidR="003B7FC3" w:rsidRDefault="00000000">
      <w:pPr>
        <w:numPr>
          <w:ilvl w:val="0"/>
          <w:numId w:val="5"/>
        </w:numPr>
      </w:pPr>
      <w:r>
        <w:t>Witacz powinien nawiązywać do:</w:t>
      </w:r>
    </w:p>
    <w:p w14:paraId="2CD5CFFA" w14:textId="77777777" w:rsidR="003B7FC3" w:rsidRDefault="00000000">
      <w:pPr>
        <w:pStyle w:val="Compact"/>
        <w:numPr>
          <w:ilvl w:val="1"/>
          <w:numId w:val="6"/>
        </w:numPr>
      </w:pPr>
      <w:r>
        <w:t>tradycji dożynkowych,</w:t>
      </w:r>
    </w:p>
    <w:p w14:paraId="219872BA" w14:textId="77777777" w:rsidR="003B7FC3" w:rsidRDefault="00000000">
      <w:pPr>
        <w:pStyle w:val="Compact"/>
        <w:numPr>
          <w:ilvl w:val="1"/>
          <w:numId w:val="6"/>
        </w:numPr>
      </w:pPr>
      <w:r>
        <w:t>rolnictwa i życia na wsi,</w:t>
      </w:r>
    </w:p>
    <w:p w14:paraId="7076194B" w14:textId="77777777" w:rsidR="003B7FC3" w:rsidRDefault="00000000">
      <w:pPr>
        <w:pStyle w:val="Compact"/>
        <w:numPr>
          <w:ilvl w:val="1"/>
          <w:numId w:val="6"/>
        </w:numPr>
      </w:pPr>
      <w:r>
        <w:t>charakteru danego sołectwa lub Gminy Łanięta.</w:t>
      </w:r>
    </w:p>
    <w:p w14:paraId="7DB53646" w14:textId="77777777" w:rsidR="003B7FC3" w:rsidRDefault="00000000">
      <w:pPr>
        <w:numPr>
          <w:ilvl w:val="0"/>
          <w:numId w:val="5"/>
        </w:numPr>
      </w:pPr>
      <w:r>
        <w:t>Do wykonania witacza można wykorzystać w szczególności naturalne materiały, takie jak: słoma, siano, zboża, kwiaty, warzywa, owoce, drewno oraz inne elementy kojarzące się z tradycją dożynkową.</w:t>
      </w:r>
    </w:p>
    <w:p w14:paraId="2BF00827" w14:textId="77777777" w:rsidR="003B7FC3" w:rsidRDefault="00000000">
      <w:pPr>
        <w:numPr>
          <w:ilvl w:val="0"/>
          <w:numId w:val="5"/>
        </w:numPr>
      </w:pPr>
      <w:r>
        <w:t>Dopuszczalne są również elementy humorystyczne i współczesne, o ile pozostają w dobrym guście i nawiązują do charakteru konkursu.</w:t>
      </w:r>
    </w:p>
    <w:p w14:paraId="32758939" w14:textId="77777777" w:rsidR="003B7FC3" w:rsidRDefault="00000000">
      <w:pPr>
        <w:numPr>
          <w:ilvl w:val="0"/>
          <w:numId w:val="5"/>
        </w:numPr>
      </w:pPr>
      <w:r>
        <w:t>Witacz powinien być wykonany estetycznie, bezpiecznie oraz ustawiony w miejscu dobrze widocznym.</w:t>
      </w:r>
    </w:p>
    <w:p w14:paraId="621E2D5E" w14:textId="77777777" w:rsidR="003B7FC3" w:rsidRDefault="00000000">
      <w:pPr>
        <w:numPr>
          <w:ilvl w:val="0"/>
          <w:numId w:val="5"/>
        </w:numPr>
      </w:pPr>
      <w:r>
        <w:t>Konstrukcja witacza nie może stwarzać zagrożenia dla mieszkańców ani uczestników ruchu drogowego.</w:t>
      </w:r>
    </w:p>
    <w:p w14:paraId="3ABF4AF0" w14:textId="77777777" w:rsidR="003B7FC3" w:rsidRDefault="00000000">
      <w:pPr>
        <w:pStyle w:val="Nagwek3"/>
      </w:pPr>
      <w:bookmarkStart w:id="5" w:name="termin"/>
      <w:bookmarkEnd w:id="4"/>
      <w:r>
        <w:t>§ 4. Termin</w:t>
      </w:r>
    </w:p>
    <w:p w14:paraId="57AAA038" w14:textId="77777777" w:rsidR="003B7FC3" w:rsidRDefault="00000000">
      <w:pPr>
        <w:pStyle w:val="Compact"/>
        <w:numPr>
          <w:ilvl w:val="0"/>
          <w:numId w:val="7"/>
        </w:numPr>
      </w:pPr>
      <w:r>
        <w:t xml:space="preserve">Witacze konkursowe należy wykonać i ustawić </w:t>
      </w:r>
      <w:r>
        <w:rPr>
          <w:b/>
          <w:bCs/>
        </w:rPr>
        <w:t>najpóźniej do 23 sierpnia 2026 r.</w:t>
      </w:r>
    </w:p>
    <w:p w14:paraId="47D165AD" w14:textId="77777777" w:rsidR="003B7FC3" w:rsidRDefault="00000000">
      <w:pPr>
        <w:pStyle w:val="Compact"/>
        <w:numPr>
          <w:ilvl w:val="0"/>
          <w:numId w:val="7"/>
        </w:numPr>
      </w:pPr>
      <w:r>
        <w:t>Witacz powinien pozostać w miejscu ustawienia co najmniej do zakończenia Dożynek Gminnych 2026.</w:t>
      </w:r>
    </w:p>
    <w:p w14:paraId="473675D0" w14:textId="77777777" w:rsidR="003B7FC3" w:rsidRDefault="00000000">
      <w:pPr>
        <w:pStyle w:val="Nagwek3"/>
      </w:pPr>
      <w:bookmarkStart w:id="6" w:name="ocena-witaczy"/>
      <w:bookmarkEnd w:id="5"/>
      <w:r>
        <w:lastRenderedPageBreak/>
        <w:t>§ 5. Ocena witaczy</w:t>
      </w:r>
    </w:p>
    <w:p w14:paraId="0F528FD9" w14:textId="77777777" w:rsidR="003B7FC3" w:rsidRDefault="00000000">
      <w:pPr>
        <w:numPr>
          <w:ilvl w:val="0"/>
          <w:numId w:val="8"/>
        </w:numPr>
      </w:pPr>
      <w:r>
        <w:t xml:space="preserve">Witacze zostaną ocenione przez powołaną </w:t>
      </w:r>
      <w:r>
        <w:rPr>
          <w:b/>
          <w:bCs/>
        </w:rPr>
        <w:t>Komisję Konkursową</w:t>
      </w:r>
      <w:r>
        <w:t>.</w:t>
      </w:r>
    </w:p>
    <w:p w14:paraId="6D651ECB" w14:textId="77777777" w:rsidR="003B7FC3" w:rsidRDefault="00000000">
      <w:pPr>
        <w:numPr>
          <w:ilvl w:val="0"/>
          <w:numId w:val="8"/>
        </w:numPr>
      </w:pPr>
      <w:r>
        <w:t>Komisja przy ocenie będzie brała pod uwagę:</w:t>
      </w:r>
    </w:p>
    <w:p w14:paraId="5B5B3CF8" w14:textId="77777777" w:rsidR="003B7FC3" w:rsidRDefault="00000000">
      <w:pPr>
        <w:pStyle w:val="Compact"/>
        <w:numPr>
          <w:ilvl w:val="1"/>
          <w:numId w:val="9"/>
        </w:numPr>
      </w:pPr>
      <w:r>
        <w:t>pomysłowość i oryginalność,</w:t>
      </w:r>
    </w:p>
    <w:p w14:paraId="563ECD3C" w14:textId="77777777" w:rsidR="003B7FC3" w:rsidRDefault="00000000">
      <w:pPr>
        <w:pStyle w:val="Compact"/>
        <w:numPr>
          <w:ilvl w:val="1"/>
          <w:numId w:val="9"/>
        </w:numPr>
      </w:pPr>
      <w:r>
        <w:t>estetykę i staranność wykonania,</w:t>
      </w:r>
    </w:p>
    <w:p w14:paraId="42545A27" w14:textId="77777777" w:rsidR="003B7FC3" w:rsidRDefault="00000000">
      <w:pPr>
        <w:pStyle w:val="Compact"/>
        <w:numPr>
          <w:ilvl w:val="1"/>
          <w:numId w:val="9"/>
        </w:numPr>
      </w:pPr>
      <w:r>
        <w:t>nawiązanie do tradycji dożynkowych,</w:t>
      </w:r>
    </w:p>
    <w:p w14:paraId="39135E77" w14:textId="77777777" w:rsidR="003B7FC3" w:rsidRDefault="00000000">
      <w:pPr>
        <w:pStyle w:val="Compact"/>
        <w:numPr>
          <w:ilvl w:val="1"/>
          <w:numId w:val="9"/>
        </w:numPr>
      </w:pPr>
      <w:r>
        <w:t>wykorzystanie naturalnych materiałów,</w:t>
      </w:r>
    </w:p>
    <w:p w14:paraId="371BBBF8" w14:textId="77777777" w:rsidR="003B7FC3" w:rsidRDefault="00000000">
      <w:pPr>
        <w:pStyle w:val="Compact"/>
        <w:numPr>
          <w:ilvl w:val="1"/>
          <w:numId w:val="9"/>
        </w:numPr>
      </w:pPr>
      <w:r>
        <w:t>wkład pracy i zaangażowanie mieszkańców,</w:t>
      </w:r>
    </w:p>
    <w:p w14:paraId="3E06F089" w14:textId="77777777" w:rsidR="003B7FC3" w:rsidRDefault="00000000">
      <w:pPr>
        <w:pStyle w:val="Compact"/>
        <w:numPr>
          <w:ilvl w:val="1"/>
          <w:numId w:val="9"/>
        </w:numPr>
      </w:pPr>
      <w:r>
        <w:t>ogólne wrażenie artystyczne.</w:t>
      </w:r>
    </w:p>
    <w:p w14:paraId="2B4690A3" w14:textId="77777777" w:rsidR="003B7FC3" w:rsidRDefault="00000000">
      <w:pPr>
        <w:numPr>
          <w:ilvl w:val="0"/>
          <w:numId w:val="8"/>
        </w:numPr>
      </w:pPr>
      <w:r>
        <w:t>Komisja dokona oceny wszystkich zgłoszonych do konkursu witaczy.</w:t>
      </w:r>
    </w:p>
    <w:p w14:paraId="4D278106" w14:textId="77777777" w:rsidR="003B7FC3" w:rsidRDefault="00000000">
      <w:pPr>
        <w:numPr>
          <w:ilvl w:val="0"/>
          <w:numId w:val="8"/>
        </w:numPr>
      </w:pPr>
      <w:r>
        <w:t>Decyzja Komisji Konkursowej jest ostateczna.</w:t>
      </w:r>
    </w:p>
    <w:p w14:paraId="7F8DABC7" w14:textId="77777777" w:rsidR="003B7FC3" w:rsidRDefault="00000000">
      <w:pPr>
        <w:pStyle w:val="Nagwek3"/>
      </w:pPr>
      <w:bookmarkStart w:id="7" w:name="nagrody"/>
      <w:bookmarkEnd w:id="6"/>
      <w:r>
        <w:t>§ 6. Nagrody</w:t>
      </w:r>
    </w:p>
    <w:p w14:paraId="24DC0356" w14:textId="7CDFAF53" w:rsidR="003B7FC3" w:rsidRDefault="00000000" w:rsidP="008A15C3">
      <w:pPr>
        <w:pStyle w:val="Compact"/>
        <w:numPr>
          <w:ilvl w:val="0"/>
          <w:numId w:val="10"/>
        </w:numPr>
      </w:pPr>
      <w:proofErr w:type="spellStart"/>
      <w:r>
        <w:t>Dla</w:t>
      </w:r>
      <w:proofErr w:type="spellEnd"/>
      <w:r>
        <w:t xml:space="preserve"> </w:t>
      </w:r>
      <w:proofErr w:type="spellStart"/>
      <w:r>
        <w:t>laureatów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</w:t>
      </w:r>
      <w:proofErr w:type="spellStart"/>
      <w:r>
        <w:t>przewidzian</w:t>
      </w:r>
      <w:r w:rsidR="008A15C3">
        <w:t>a</w:t>
      </w:r>
      <w:proofErr w:type="spellEnd"/>
      <w:r>
        <w:t xml:space="preserve"> </w:t>
      </w:r>
      <w:r w:rsidR="008A15C3">
        <w:t>jest</w:t>
      </w:r>
      <w:r>
        <w:t xml:space="preserve"> </w:t>
      </w:r>
      <w:proofErr w:type="spellStart"/>
      <w:r>
        <w:rPr>
          <w:b/>
          <w:bCs/>
        </w:rPr>
        <w:t>nagrod</w:t>
      </w:r>
      <w:r w:rsidR="008A15C3">
        <w:rPr>
          <w:b/>
          <w:bCs/>
        </w:rPr>
        <w:t>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rzeczow</w:t>
      </w:r>
      <w:r w:rsidR="008A15C3">
        <w:rPr>
          <w:b/>
          <w:bCs/>
        </w:rPr>
        <w:t>a</w:t>
      </w:r>
      <w:proofErr w:type="spellEnd"/>
      <w:r>
        <w:t>.</w:t>
      </w:r>
    </w:p>
    <w:p w14:paraId="2778CC97" w14:textId="77777777" w:rsidR="003B7FC3" w:rsidRDefault="00000000">
      <w:pPr>
        <w:pStyle w:val="Compact"/>
        <w:numPr>
          <w:ilvl w:val="0"/>
          <w:numId w:val="10"/>
        </w:numPr>
      </w:pPr>
      <w:r>
        <w:t>Organizator może również przyznać wyróżnienia.</w:t>
      </w:r>
    </w:p>
    <w:p w14:paraId="604D883B" w14:textId="77777777" w:rsidR="003B7FC3" w:rsidRDefault="00000000">
      <w:pPr>
        <w:pStyle w:val="Compact"/>
        <w:numPr>
          <w:ilvl w:val="0"/>
          <w:numId w:val="10"/>
        </w:numPr>
      </w:pPr>
      <w:r>
        <w:t xml:space="preserve">Ogłoszenie wyników oraz wręczenie nagród nastąpi podczas </w:t>
      </w:r>
      <w:r>
        <w:rPr>
          <w:b/>
          <w:bCs/>
        </w:rPr>
        <w:t>Dożynek Gminnych 2026</w:t>
      </w:r>
      <w:r>
        <w:t>.</w:t>
      </w:r>
    </w:p>
    <w:p w14:paraId="1970354C" w14:textId="77777777" w:rsidR="003B7FC3" w:rsidRDefault="00000000">
      <w:pPr>
        <w:pStyle w:val="Nagwek3"/>
      </w:pPr>
      <w:bookmarkStart w:id="8" w:name="postanowienia-końcowe"/>
      <w:bookmarkEnd w:id="7"/>
      <w:r>
        <w:t>§ 7. Postanowienia końcowe</w:t>
      </w:r>
    </w:p>
    <w:p w14:paraId="00B973BD" w14:textId="77777777" w:rsidR="003B7FC3" w:rsidRDefault="00000000">
      <w:pPr>
        <w:pStyle w:val="Compact"/>
        <w:numPr>
          <w:ilvl w:val="0"/>
          <w:numId w:val="11"/>
        </w:numPr>
      </w:pPr>
      <w:r>
        <w:t>Udział w konkursie oznacza akceptację niniejszego regulaminu.</w:t>
      </w:r>
    </w:p>
    <w:p w14:paraId="6599C5F1" w14:textId="77777777" w:rsidR="003B7FC3" w:rsidRDefault="00000000">
      <w:pPr>
        <w:pStyle w:val="Compact"/>
        <w:numPr>
          <w:ilvl w:val="0"/>
          <w:numId w:val="11"/>
        </w:numPr>
      </w:pPr>
      <w:r>
        <w:t>Organizator zastrzega sobie możliwość wykonania zdjęć zgłoszonych witaczy oraz ich publikacji w materiałach promocyjnych, na stronie internetowej oraz w mediach społecznościowych.</w:t>
      </w:r>
    </w:p>
    <w:p w14:paraId="574B95CD" w14:textId="77777777" w:rsidR="003B7FC3" w:rsidRDefault="00000000">
      <w:pPr>
        <w:pStyle w:val="Compact"/>
        <w:numPr>
          <w:ilvl w:val="0"/>
          <w:numId w:val="11"/>
        </w:numPr>
      </w:pPr>
      <w:r>
        <w:t>W sprawach nieuregulowanych niniejszym regulaminem decyzję podejmuje Organizator.</w:t>
      </w:r>
    </w:p>
    <w:p w14:paraId="09BECA51" w14:textId="77777777" w:rsidR="003B7FC3" w:rsidRDefault="00000000">
      <w:pPr>
        <w:pStyle w:val="FirstParagraph"/>
      </w:pPr>
      <w:r>
        <w:rPr>
          <w:b/>
          <w:bCs/>
        </w:rPr>
        <w:t>Zapraszamy wszystkie sołectwa do udziału!</w:t>
      </w:r>
    </w:p>
    <w:p w14:paraId="77644E07" w14:textId="77777777" w:rsidR="003B7FC3" w:rsidRDefault="00000000">
      <w:pPr>
        <w:pStyle w:val="Tekstpodstawowy"/>
      </w:pPr>
      <w:r>
        <w:t>Niech nasze miejscowości wypełnią się dożynkowymi witaczami, kolorami, pomysłami i dobrą zabawą! 🌾🌻</w:t>
      </w:r>
      <w:bookmarkEnd w:id="0"/>
      <w:bookmarkEnd w:id="1"/>
      <w:bookmarkEnd w:id="8"/>
    </w:p>
    <w:sectPr w:rsidR="003B7FC3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B64936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80A4BB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8764A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433623240">
    <w:abstractNumId w:val="0"/>
  </w:num>
  <w:num w:numId="2" w16cid:durableId="15857948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7078492">
    <w:abstractNumId w:val="1"/>
  </w:num>
  <w:num w:numId="4" w16cid:durableId="2185218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3439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6695269">
    <w:abstractNumId w:val="1"/>
  </w:num>
  <w:num w:numId="7" w16cid:durableId="627050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93898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1075040">
    <w:abstractNumId w:val="1"/>
  </w:num>
  <w:num w:numId="10" w16cid:durableId="21130843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791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C3"/>
    <w:rsid w:val="001B2C2E"/>
    <w:rsid w:val="003B7FC3"/>
    <w:rsid w:val="008A15C3"/>
    <w:rsid w:val="00B835AD"/>
    <w:rsid w:val="00EE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8F258"/>
  <w15:docId w15:val="{F99BA5D4-521D-45AF-8C82-4B8605B1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ytu"/>
    <w:next w:val="Tekstpodstawowy"/>
    <w:qFormat/>
    <w:pPr>
      <w:keepNext/>
      <w:keepLines/>
    </w:pPr>
    <w:rPr>
      <w:sz w:val="24"/>
      <w:szCs w:val="24"/>
    </w:rPr>
  </w:style>
  <w:style w:type="paragraph" w:styleId="Data">
    <w:name w:val="Date"/>
    <w:basedOn w:val="Tytu"/>
    <w:next w:val="Tekstpodstawowy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374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GOKiS Łanięta</dc:creator>
  <cp:keywords/>
  <cp:lastModifiedBy>GOKiS Łanięta</cp:lastModifiedBy>
  <cp:revision>3</cp:revision>
  <dcterms:created xsi:type="dcterms:W3CDTF">2026-08-13T08:07:00Z</dcterms:created>
  <dcterms:modified xsi:type="dcterms:W3CDTF">2026-08-13T19:54:00Z</dcterms:modified>
</cp:coreProperties>
</file>